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4E" w:rsidRDefault="00C6054E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C6054E" w:rsidRDefault="00C6054E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 среднего общего образования 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:rsidR="00C6054E" w:rsidRDefault="000F6639" w:rsidP="00C6054E">
      <w:pPr>
        <w:pStyle w:val="a4"/>
        <w:spacing w:line="425" w:lineRule="exact"/>
        <w:ind w:left="3063"/>
      </w:pPr>
      <w:r>
        <w:rPr>
          <w:color w:val="001F5F"/>
        </w:rPr>
        <w:t>2022</w:t>
      </w:r>
      <w:r w:rsidR="00C6054E">
        <w:rPr>
          <w:color w:val="001F5F"/>
          <w:spacing w:val="-3"/>
        </w:rPr>
        <w:t xml:space="preserve"> </w:t>
      </w:r>
      <w:r w:rsidR="00C6054E">
        <w:rPr>
          <w:color w:val="001F5F"/>
        </w:rPr>
        <w:t>–</w:t>
      </w:r>
      <w:r w:rsidR="00C6054E">
        <w:rPr>
          <w:color w:val="001F5F"/>
          <w:spacing w:val="-2"/>
        </w:rPr>
        <w:t xml:space="preserve"> </w:t>
      </w:r>
      <w:r>
        <w:rPr>
          <w:color w:val="001F5F"/>
        </w:rPr>
        <w:t>2023</w:t>
      </w:r>
      <w:r w:rsidR="00C6054E">
        <w:rPr>
          <w:color w:val="001F5F"/>
          <w:spacing w:val="-4"/>
        </w:rPr>
        <w:t xml:space="preserve"> </w:t>
      </w:r>
      <w:r w:rsidR="00C6054E">
        <w:rPr>
          <w:color w:val="001F5F"/>
        </w:rPr>
        <w:t>учебный</w:t>
      </w:r>
      <w:r w:rsidR="00C6054E">
        <w:rPr>
          <w:color w:val="001F5F"/>
          <w:spacing w:val="-4"/>
        </w:rPr>
        <w:t xml:space="preserve"> </w:t>
      </w:r>
      <w:r w:rsidR="00C6054E"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EE12A8">
        <w:trPr>
          <w:trHeight w:val="448"/>
        </w:trPr>
        <w:tc>
          <w:tcPr>
            <w:tcW w:w="2549" w:type="dxa"/>
            <w:shd w:val="clear" w:color="auto" w:fill="D9E0F3"/>
          </w:tcPr>
          <w:p w:rsidR="00EE12A8" w:rsidRDefault="00786341">
            <w:pPr>
              <w:pStyle w:val="TableParagraph"/>
              <w:spacing w:before="16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7" w:type="dxa"/>
            <w:shd w:val="clear" w:color="auto" w:fill="D9E0F3"/>
          </w:tcPr>
          <w:p w:rsidR="00EE12A8" w:rsidRDefault="00786341">
            <w:pPr>
              <w:pStyle w:val="TableParagraph"/>
              <w:spacing w:before="16"/>
              <w:ind w:left="3771" w:right="37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E12A8">
        <w:trPr>
          <w:trHeight w:val="5540"/>
        </w:trPr>
        <w:tc>
          <w:tcPr>
            <w:tcW w:w="2549" w:type="dxa"/>
            <w:tcBorders>
              <w:bottom w:val="nil"/>
            </w:tcBorders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4"/>
              <w:rPr>
                <w:b/>
                <w:sz w:val="32"/>
              </w:rPr>
            </w:pPr>
          </w:p>
          <w:p w:rsidR="00EE12A8" w:rsidRDefault="00786341">
            <w:pPr>
              <w:pStyle w:val="TableParagraph"/>
              <w:spacing w:line="237" w:lineRule="auto"/>
              <w:ind w:left="928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  <w:tcBorders>
              <w:bottom w:val="nil"/>
            </w:tcBorders>
          </w:tcPr>
          <w:p w:rsidR="00EE12A8" w:rsidRDefault="00786341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EE12A8" w:rsidRDefault="00786341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межнационального общения важны для кажд</w:t>
            </w:r>
            <w:bookmarkStart w:id="0" w:name="_GoBack"/>
            <w:bookmarkEnd w:id="0"/>
            <w:r>
              <w:rPr>
                <w:sz w:val="24"/>
              </w:rPr>
              <w:t>ого жителя России, независимо от места его проживания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 правильно и эффективно использовать русский язык в различных сферах 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выделяется 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линии: «Язык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</w:tc>
      </w:tr>
      <w:tr w:rsidR="00EE12A8">
        <w:trPr>
          <w:trHeight w:val="870"/>
        </w:trPr>
        <w:tc>
          <w:tcPr>
            <w:tcW w:w="2549" w:type="dxa"/>
            <w:tcBorders>
              <w:top w:val="nil"/>
            </w:tcBorders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  <w:tcBorders>
              <w:top w:val="nil"/>
            </w:tcBorders>
          </w:tcPr>
          <w:p w:rsidR="00EE12A8" w:rsidRDefault="00786341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E12A8" w:rsidRDefault="00786341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1381"/>
        </w:trPr>
        <w:tc>
          <w:tcPr>
            <w:tcW w:w="2549" w:type="dxa"/>
          </w:tcPr>
          <w:p w:rsidR="00EE12A8" w:rsidRDefault="00EE12A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E12A8" w:rsidRDefault="00786341">
            <w:pPr>
              <w:pStyle w:val="TableParagraph"/>
              <w:ind w:left="928" w:right="600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EE12A8" w:rsidRDefault="00786341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Федерации, 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z w:val="24"/>
              </w:rPr>
              <w:t xml:space="preserve"> распоряжением Правительства Российской Федерации от 9 апреля 2016 г.№ 637-р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type w:val="continuous"/>
          <w:pgSz w:w="16850" w:h="11920" w:orient="landscape"/>
          <w:pgMar w:top="7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EE12A8">
        <w:trPr>
          <w:trHeight w:val="3886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 Российской Федерации, 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 отводится 204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E12A8" w:rsidRDefault="0078634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4990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E12A8" w:rsidRDefault="00786341">
            <w:pPr>
              <w:pStyle w:val="TableParagraph"/>
              <w:spacing w:line="237" w:lineRule="auto"/>
              <w:ind w:left="928" w:right="776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истории на уровне </w:t>
            </w:r>
            <w:proofErr w:type="gramStart"/>
            <w:r>
              <w:rPr>
                <w:sz w:val="24"/>
              </w:rPr>
              <w:t>сред- него</w:t>
            </w:r>
            <w:proofErr w:type="gramEnd"/>
            <w:r>
              <w:rPr>
                <w:sz w:val="24"/>
              </w:rPr>
              <w:t xml:space="preserve">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посредственному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будущего.</w:t>
            </w:r>
          </w:p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России в мире, важности вклада каждого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E12A8" w:rsidRDefault="0078634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3312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E12A8" w:rsidRDefault="00786341">
            <w:pPr>
              <w:pStyle w:val="TableParagraph"/>
              <w:spacing w:before="1"/>
              <w:ind w:left="928" w:right="328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EE12A8" w:rsidRDefault="00786341">
            <w:pPr>
              <w:pStyle w:val="TableParagraph"/>
              <w:ind w:left="112" w:right="6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служению 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приверженности 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E12A8" w:rsidRDefault="00786341">
            <w:pPr>
              <w:pStyle w:val="TableParagraph"/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767"/>
      </w:tblGrid>
      <w:tr w:rsidR="00EE12A8">
        <w:trPr>
          <w:trHeight w:val="1932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применять их.</w:t>
            </w:r>
          </w:p>
          <w:p w:rsidR="00EE12A8" w:rsidRDefault="0078634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 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EE12A8" w:rsidRDefault="00786341">
            <w:pPr>
              <w:pStyle w:val="TableParagraph"/>
              <w:spacing w:line="270" w:lineRule="atLeast"/>
              <w:ind w:left="112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при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E12A8">
        <w:trPr>
          <w:trHeight w:val="2209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786341">
            <w:pPr>
              <w:pStyle w:val="TableParagraph"/>
              <w:spacing w:before="229"/>
              <w:ind w:left="928" w:right="664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EE12A8" w:rsidRDefault="00786341">
            <w:pPr>
              <w:pStyle w:val="TableParagraph"/>
              <w:ind w:left="112" w:right="110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представленной в федеральной программе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E12A8" w:rsidRDefault="0078634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 систему комплексных социально ориентированных знаний о Земле как планете людей,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EE12A8" w:rsidRDefault="00EE12A8">
      <w:pPr>
        <w:spacing w:line="270" w:lineRule="atLeast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2207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EE12A8" w:rsidRDefault="0078634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школе, базовым звеном в системе непрерывного географического образования, основой для 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EE12A8" w:rsidRDefault="00786341">
            <w:pPr>
              <w:pStyle w:val="TableParagraph"/>
              <w:spacing w:line="270" w:lineRule="atLeast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E12A8">
        <w:trPr>
          <w:trHeight w:val="1933"/>
        </w:trPr>
        <w:tc>
          <w:tcPr>
            <w:tcW w:w="2549" w:type="dxa"/>
          </w:tcPr>
          <w:p w:rsidR="00EE12A8" w:rsidRDefault="00EE12A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E12A8" w:rsidRDefault="00786341">
            <w:pPr>
              <w:pStyle w:val="TableParagraph"/>
              <w:ind w:left="564" w:right="54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EE12A8" w:rsidRDefault="00786341">
            <w:pPr>
              <w:pStyle w:val="TableParagraph"/>
              <w:ind w:left="218" w:right="20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основного общего образования,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 федеральной программы воспитания, Концепции преподавания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EE12A8" w:rsidRDefault="00786341">
            <w:pPr>
              <w:pStyle w:val="TableParagraph"/>
              <w:spacing w:line="270" w:lineRule="atLeast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9385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экстремальная ситуация, чрезвычайная ситуация – и разумного построения модели индивидуального и группового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поведения в повседневной жизни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актуальных вызовов и угроз в природной, техногенной,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сферах.</w:t>
            </w:r>
          </w:p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государства.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EE12A8" w:rsidRDefault="00786341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 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EE12A8" w:rsidRDefault="00786341">
            <w:pPr>
              <w:pStyle w:val="TableParagraph"/>
              <w:ind w:left="429" w:right="6238"/>
              <w:rPr>
                <w:sz w:val="24"/>
              </w:rPr>
            </w:pPr>
            <w:r>
              <w:rPr>
                <w:sz w:val="24"/>
              </w:rPr>
              <w:t>Модуль №4 «Безопасность в общественных 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EE12A8" w:rsidRDefault="00786341">
            <w:pPr>
              <w:pStyle w:val="TableParagraph"/>
              <w:ind w:left="429" w:right="3968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EE12A8" w:rsidRDefault="00786341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№9 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EE12A8" w:rsidRDefault="00786341">
            <w:pPr>
              <w:pStyle w:val="TableParagraph"/>
              <w:ind w:left="429" w:right="984"/>
              <w:rPr>
                <w:sz w:val="24"/>
              </w:rPr>
            </w:pPr>
            <w:r>
              <w:rPr>
                <w:sz w:val="24"/>
              </w:rPr>
              <w:t>Модуль №10 «Взаимодействие личности, общества и государства в обеспечении безопасности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EE12A8" w:rsidRDefault="00786341">
            <w:pPr>
              <w:pStyle w:val="TableParagraph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Российской Федерации и Министерства образования и науки Российской Федерации № 96/134 от 24 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 «Об утверждении Инструкции об организации обучения граждан Российской Федерации начальным знаниям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EE12A8" w:rsidRDefault="00786341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и учебных пунктах» организуются учебные сборы. На учебные сборы отводятся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 35 часов.</w:t>
            </w:r>
          </w:p>
        </w:tc>
      </w:tr>
      <w:tr w:rsidR="00EE12A8">
        <w:trPr>
          <w:trHeight w:val="2484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EE12A8" w:rsidRDefault="00786341">
            <w:pPr>
              <w:pStyle w:val="TableParagraph"/>
              <w:ind w:left="242" w:right="8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z w:val="24"/>
              </w:rPr>
              <w:t xml:space="preserve"> на основе «Требований к результатам освоения основной образовательной программы»,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 образовательном стандарте среднего общего образования (приказ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внесѐнными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29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1645, от 31</w:t>
            </w:r>
          </w:p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2020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519,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11 12 2020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(одобрена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EE12A8" w:rsidRDefault="007863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EE12A8" w:rsidRDefault="00EE12A8">
      <w:pPr>
        <w:spacing w:line="264" w:lineRule="exact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7179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Универсальном кодификаторе по иностранному (английскому) языку (одобрено решением ФУМО от 12 04 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 №1/21), а также на основе характеристики планируемых результатов 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EE12A8" w:rsidRDefault="00786341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языка с содержанием других общеобразовательных предметов, изучаемых в 10—11 классах, а также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особенностей обучающихся. В рабочей программе для старшей ступени средней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 основного общего образования, что обеспечивает преемственность между этапами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английскому языку. При этом содержание примерной программы среднего общего образования 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особенности, обусловленные задачами развития, </w:t>
            </w:r>
            <w:proofErr w:type="gramStart"/>
            <w:r>
              <w:rPr>
                <w:sz w:val="24"/>
              </w:rPr>
              <w:t>обучения и воспитания</w:t>
            </w:r>
            <w:proofErr w:type="gramEnd"/>
            <w:r>
              <w:rPr>
                <w:sz w:val="24"/>
              </w:rPr>
              <w:t xml:space="preserve"> обучающихся заданными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к уровню развития их личностных и познавательных качеств, предметным содержанием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16—17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EE12A8" w:rsidRDefault="0078634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предмета «Второй иностранный язык (английский)» для гуманитарного профиля 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 (авторы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 Афанасьева, Д. Дули и др.). К завершению обучения в средней школе планируется достижение учащимися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уровня подготовки по 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говорении,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уровню В1/В2.</w:t>
            </w:r>
          </w:p>
          <w:p w:rsidR="00EE12A8" w:rsidRDefault="00786341">
            <w:pPr>
              <w:pStyle w:val="TableParagraph"/>
              <w:ind w:left="112" w:right="10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 xml:space="preserve">о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 xml:space="preserve">о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ния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гл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 xml:space="preserve">ий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11"/>
                <w:sz w:val="24"/>
              </w:rPr>
              <w:t>ык‖</w:t>
            </w:r>
            <w:r>
              <w:rPr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рном 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ле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EE12A8" w:rsidRDefault="0078634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2762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E12A8" w:rsidRDefault="00786341">
            <w:pPr>
              <w:pStyle w:val="TableParagraph"/>
              <w:spacing w:before="1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 на основе Федерального государственного образовательного стандарта среднего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познавательного развития 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EE12A8" w:rsidRDefault="00786341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развития математического образования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 каждому обучающемуся возможность достижения уровня математических знаний, 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EE12A8" w:rsidRDefault="00EE12A8">
      <w:pPr>
        <w:spacing w:line="270" w:lineRule="atLeast"/>
        <w:jc w:val="both"/>
        <w:rPr>
          <w:sz w:val="24"/>
        </w:rPr>
        <w:sectPr w:rsidR="00EE12A8">
          <w:pgSz w:w="16850" w:h="11920" w:orient="landscape"/>
          <w:pgMar w:top="1100" w:right="840" w:bottom="280" w:left="1140" w:header="720" w:footer="720" w:gutter="0"/>
          <w:cols w:space="720"/>
        </w:sectPr>
      </w:pPr>
    </w:p>
    <w:p w:rsidR="00EE12A8" w:rsidRDefault="00EE12A8">
      <w:pPr>
        <w:spacing w:before="11"/>
        <w:rPr>
          <w:b/>
          <w:sz w:val="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074"/>
      </w:tblGrid>
      <w:tr w:rsidR="00EE12A8">
        <w:trPr>
          <w:trHeight w:val="4971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 «владение методами доказательств, алгоритмами решения задач; умение формулировать 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аксиомы и теоремы, применять их, проводить доказательные рассуждения в ходе решения задач» относится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 курсам, а формирование логических умений распределяется по всем годам обучения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E12A8" w:rsidRDefault="00786341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логических умений осуществляется на протяжении всех лет обучения в старшей школе, а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 включаются в содержание всех названных выше курсов. В учебном плане на изучение математики в 10—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часов:</w:t>
            </w:r>
          </w:p>
          <w:p w:rsidR="00EE12A8" w:rsidRDefault="0078634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E12A8" w:rsidRDefault="0078634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E12A8">
        <w:trPr>
          <w:trHeight w:val="4697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EE12A8" w:rsidRDefault="00786341">
            <w:pPr>
              <w:pStyle w:val="TableParagraph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12A8" w:rsidRDefault="00786341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функциональную грамотность, получение компетентностей для повседневной жизни и общего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EE12A8" w:rsidRDefault="0078634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right="60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EE12A8" w:rsidRDefault="0078634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37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EE12A8" w:rsidRDefault="00786341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before="3"/>
              <w:ind w:right="748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изучаемой 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EE12A8" w:rsidRDefault="00786341">
            <w:pPr>
              <w:pStyle w:val="TableParagraph"/>
              <w:spacing w:line="270" w:lineRule="atLeas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68 часов учебного времени (1 час в неделю) в гуманитарном, естественно-научном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EE12A8">
        <w:trPr>
          <w:trHeight w:val="3314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E12A8" w:rsidRDefault="00786341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образования, Концепции преподавания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12A8" w:rsidRDefault="00786341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Структурирование содержания учебного материала в программе осуществлено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приоритетного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</w:p>
          <w:p w:rsidR="00EE12A8" w:rsidRDefault="00786341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EE12A8" w:rsidRDefault="00786341">
            <w:pPr>
              <w:pStyle w:val="TableParagraph"/>
              <w:spacing w:line="270" w:lineRule="atLeas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технологического профилей.</w:t>
            </w:r>
          </w:p>
        </w:tc>
      </w:tr>
      <w:tr w:rsidR="00EE12A8">
        <w:trPr>
          <w:trHeight w:val="4968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12A8" w:rsidRDefault="00786341">
            <w:pPr>
              <w:pStyle w:val="TableParagraph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</w:t>
            </w:r>
          </w:p>
          <w:p w:rsidR="00EE12A8" w:rsidRDefault="007863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E12A8" w:rsidRDefault="00786341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требованиям ФГОС СОО к планируемым личностным, предметным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а также учитывает необходимость реализации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физики с естественно-научными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EE12A8" w:rsidRDefault="00786341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E12A8" w:rsidRDefault="00786341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предусматривает изучение физики на базовом уровне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136 часов за два года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гуманитарном, 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EE12A8">
        <w:trPr>
          <w:trHeight w:val="5246"/>
        </w:trPr>
        <w:tc>
          <w:tcPr>
            <w:tcW w:w="2549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spacing w:before="8"/>
              <w:rPr>
                <w:b/>
                <w:sz w:val="33"/>
              </w:rPr>
            </w:pPr>
          </w:p>
          <w:p w:rsidR="00EE12A8" w:rsidRDefault="00786341">
            <w:pPr>
              <w:pStyle w:val="TableParagraph"/>
              <w:ind w:left="216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2074" w:type="dxa"/>
          </w:tcPr>
          <w:p w:rsidR="00EE12A8" w:rsidRDefault="0078634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химии (базовый уровень) составлена на основе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от 29.12.2012 № 273-ФЗ «Об образовании в Российской Федерации»,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среднего общего образования,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«Концепции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«Химия»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 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E12A8" w:rsidRDefault="00786341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 познакомятся на базовом уровне с различными областями применения органических веществ,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E12A8" w:rsidRDefault="00786341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«Общая и неорганическая химия», основным компонентом содержания которых являются основы базовой 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EE12A8" w:rsidRDefault="00786341">
            <w:pPr>
              <w:pStyle w:val="TableParagraph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химии. Формирование данной системы знаний при изучении предмета обеспечивает возможность 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</w:tr>
    </w:tbl>
    <w:p w:rsidR="00EE12A8" w:rsidRDefault="00EE12A8">
      <w:pPr>
        <w:jc w:val="both"/>
        <w:rPr>
          <w:sz w:val="24"/>
        </w:rPr>
        <w:sectPr w:rsidR="00EE12A8">
          <w:pgSz w:w="16850" w:h="11920" w:orient="landscape"/>
          <w:pgMar w:top="820" w:right="8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2336"/>
      </w:tblGrid>
      <w:tr w:rsidR="00EE12A8">
        <w:trPr>
          <w:trHeight w:val="552"/>
        </w:trPr>
        <w:tc>
          <w:tcPr>
            <w:tcW w:w="2288" w:type="dxa"/>
          </w:tcPr>
          <w:p w:rsidR="00EE12A8" w:rsidRDefault="00EE12A8">
            <w:pPr>
              <w:pStyle w:val="TableParagraph"/>
              <w:rPr>
                <w:sz w:val="24"/>
              </w:rPr>
            </w:pPr>
          </w:p>
        </w:tc>
        <w:tc>
          <w:tcPr>
            <w:tcW w:w="12336" w:type="dxa"/>
          </w:tcPr>
          <w:p w:rsidR="00EE12A8" w:rsidRDefault="007863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E12A8" w:rsidRDefault="007863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гуманитарном,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EE12A8">
        <w:trPr>
          <w:trHeight w:val="4221"/>
        </w:trPr>
        <w:tc>
          <w:tcPr>
            <w:tcW w:w="2288" w:type="dxa"/>
          </w:tcPr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EE12A8">
            <w:pPr>
              <w:pStyle w:val="TableParagraph"/>
              <w:rPr>
                <w:b/>
                <w:sz w:val="26"/>
              </w:rPr>
            </w:pPr>
          </w:p>
          <w:p w:rsidR="00EE12A8" w:rsidRDefault="00C6054E">
            <w:pPr>
              <w:pStyle w:val="TableParagraph"/>
              <w:ind w:left="772" w:right="574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</w:t>
            </w:r>
            <w:r w:rsidR="00786341"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786341">
              <w:rPr>
                <w:b/>
                <w:sz w:val="24"/>
              </w:rPr>
              <w:t>культур</w:t>
            </w:r>
            <w:r w:rsidR="00786341">
              <w:rPr>
                <w:b/>
                <w:spacing w:val="-57"/>
                <w:sz w:val="24"/>
              </w:rPr>
              <w:t xml:space="preserve"> </w:t>
            </w:r>
            <w:r w:rsidR="00786341">
              <w:rPr>
                <w:b/>
                <w:sz w:val="24"/>
              </w:rPr>
              <w:t>а</w:t>
            </w:r>
          </w:p>
        </w:tc>
        <w:tc>
          <w:tcPr>
            <w:tcW w:w="12336" w:type="dxa"/>
          </w:tcPr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воспитания.</w:t>
            </w:r>
          </w:p>
          <w:p w:rsidR="00EE12A8" w:rsidRDefault="00786341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EE12A8" w:rsidRDefault="00786341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 общего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 Вариативные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 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EE12A8" w:rsidRDefault="00786341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подготовка»,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EE12A8" w:rsidRDefault="00786341">
            <w:pPr>
              <w:pStyle w:val="TableParagraph"/>
              <w:spacing w:before="35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</w:tc>
      </w:tr>
    </w:tbl>
    <w:p w:rsidR="00EE12A8" w:rsidRDefault="00EE12A8">
      <w:pPr>
        <w:jc w:val="both"/>
        <w:rPr>
          <w:sz w:val="24"/>
        </w:rPr>
        <w:sectPr w:rsidR="00EE12A8">
          <w:pgSz w:w="16850" w:h="11920" w:orient="landscape"/>
          <w:pgMar w:top="820" w:right="840" w:bottom="280" w:left="1140" w:header="720" w:footer="720" w:gutter="0"/>
          <w:cols w:space="720"/>
        </w:sectPr>
      </w:pPr>
    </w:p>
    <w:p w:rsidR="00786341" w:rsidRDefault="00786341"/>
    <w:sectPr w:rsidR="00786341">
      <w:pgSz w:w="16850" w:h="11920" w:orient="landscape"/>
      <w:pgMar w:top="740" w:right="8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A64"/>
    <w:multiLevelType w:val="hybridMultilevel"/>
    <w:tmpl w:val="1068D330"/>
    <w:lvl w:ilvl="0" w:tplc="8FE02E2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6E01E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2" w:tplc="5EA2043E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3" w:tplc="14BE4542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4" w:tplc="6A4080AA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 w:tplc="691612EC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6" w:tplc="2DDCA8C6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509CFD7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  <w:lvl w:ilvl="8" w:tplc="7B1EBF48">
      <w:numFmt w:val="bullet"/>
      <w:lvlText w:val="•"/>
      <w:lvlJc w:val="left"/>
      <w:pPr>
        <w:ind w:left="95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A609AE"/>
    <w:multiLevelType w:val="hybridMultilevel"/>
    <w:tmpl w:val="08FA9E8C"/>
    <w:lvl w:ilvl="0" w:tplc="0A90B624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6F608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10D8A42E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EC368A6C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E6DE88A6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CC44CCFC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6FC4528E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9D5A0A64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EBEA01E8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1A487F2E"/>
    <w:multiLevelType w:val="hybridMultilevel"/>
    <w:tmpl w:val="B29EE788"/>
    <w:lvl w:ilvl="0" w:tplc="D23A8D3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2251E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558420D6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04F6AA28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6D62B05C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25C090A8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F06AA852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04BE53E8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65389F9A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F552C57"/>
    <w:multiLevelType w:val="hybridMultilevel"/>
    <w:tmpl w:val="7E064E22"/>
    <w:lvl w:ilvl="0" w:tplc="E104053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C9AB0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E206AC48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CE484FD4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CD0CCE3A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0C9C2CCE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41CEE746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03344642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E00A8BDC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24114899"/>
    <w:multiLevelType w:val="hybridMultilevel"/>
    <w:tmpl w:val="C32A97EC"/>
    <w:lvl w:ilvl="0" w:tplc="B0DA522A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6F1A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4482972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FEC8DB2A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5C6C0F20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A91ABCF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D323250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97E2628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FFAE6F4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34C94C82"/>
    <w:multiLevelType w:val="hybridMultilevel"/>
    <w:tmpl w:val="BCD23D20"/>
    <w:lvl w:ilvl="0" w:tplc="695C8E2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E927A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EC0FA6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20A01352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92C89AC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86682E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FBBC2172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83F600B6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BB761190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362C6609"/>
    <w:multiLevelType w:val="hybridMultilevel"/>
    <w:tmpl w:val="59300A06"/>
    <w:lvl w:ilvl="0" w:tplc="0CCC44D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ACAD80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96187A4C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547EC13A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7ECA844A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9FFE6878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47EA3B66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45E85860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ADDA1C72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368E1765"/>
    <w:multiLevelType w:val="hybridMultilevel"/>
    <w:tmpl w:val="41609474"/>
    <w:lvl w:ilvl="0" w:tplc="D4262B82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AE58A">
      <w:numFmt w:val="bullet"/>
      <w:lvlText w:val="•"/>
      <w:lvlJc w:val="left"/>
      <w:pPr>
        <w:ind w:left="1584" w:hanging="404"/>
      </w:pPr>
      <w:rPr>
        <w:rFonts w:hint="default"/>
        <w:lang w:val="ru-RU" w:eastAsia="en-US" w:bidi="ar-SA"/>
      </w:rPr>
    </w:lvl>
    <w:lvl w:ilvl="2" w:tplc="96C6BDFE">
      <w:numFmt w:val="bullet"/>
      <w:lvlText w:val="•"/>
      <w:lvlJc w:val="left"/>
      <w:pPr>
        <w:ind w:left="2748" w:hanging="404"/>
      </w:pPr>
      <w:rPr>
        <w:rFonts w:hint="default"/>
        <w:lang w:val="ru-RU" w:eastAsia="en-US" w:bidi="ar-SA"/>
      </w:rPr>
    </w:lvl>
    <w:lvl w:ilvl="3" w:tplc="2A88EBA4">
      <w:numFmt w:val="bullet"/>
      <w:lvlText w:val="•"/>
      <w:lvlJc w:val="left"/>
      <w:pPr>
        <w:ind w:left="3913" w:hanging="404"/>
      </w:pPr>
      <w:rPr>
        <w:rFonts w:hint="default"/>
        <w:lang w:val="ru-RU" w:eastAsia="en-US" w:bidi="ar-SA"/>
      </w:rPr>
    </w:lvl>
    <w:lvl w:ilvl="4" w:tplc="7C8ED1DC">
      <w:numFmt w:val="bullet"/>
      <w:lvlText w:val="•"/>
      <w:lvlJc w:val="left"/>
      <w:pPr>
        <w:ind w:left="5077" w:hanging="404"/>
      </w:pPr>
      <w:rPr>
        <w:rFonts w:hint="default"/>
        <w:lang w:val="ru-RU" w:eastAsia="en-US" w:bidi="ar-SA"/>
      </w:rPr>
    </w:lvl>
    <w:lvl w:ilvl="5" w:tplc="941ED0C2">
      <w:numFmt w:val="bullet"/>
      <w:lvlText w:val="•"/>
      <w:lvlJc w:val="left"/>
      <w:pPr>
        <w:ind w:left="6242" w:hanging="404"/>
      </w:pPr>
      <w:rPr>
        <w:rFonts w:hint="default"/>
        <w:lang w:val="ru-RU" w:eastAsia="en-US" w:bidi="ar-SA"/>
      </w:rPr>
    </w:lvl>
    <w:lvl w:ilvl="6" w:tplc="3F16AE14">
      <w:numFmt w:val="bullet"/>
      <w:lvlText w:val="•"/>
      <w:lvlJc w:val="left"/>
      <w:pPr>
        <w:ind w:left="7406" w:hanging="404"/>
      </w:pPr>
      <w:rPr>
        <w:rFonts w:hint="default"/>
        <w:lang w:val="ru-RU" w:eastAsia="en-US" w:bidi="ar-SA"/>
      </w:rPr>
    </w:lvl>
    <w:lvl w:ilvl="7" w:tplc="E326B8AA">
      <w:numFmt w:val="bullet"/>
      <w:lvlText w:val="•"/>
      <w:lvlJc w:val="left"/>
      <w:pPr>
        <w:ind w:left="8570" w:hanging="404"/>
      </w:pPr>
      <w:rPr>
        <w:rFonts w:hint="default"/>
        <w:lang w:val="ru-RU" w:eastAsia="en-US" w:bidi="ar-SA"/>
      </w:rPr>
    </w:lvl>
    <w:lvl w:ilvl="8" w:tplc="C20AAA06">
      <w:numFmt w:val="bullet"/>
      <w:lvlText w:val="•"/>
      <w:lvlJc w:val="left"/>
      <w:pPr>
        <w:ind w:left="9735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39070B07"/>
    <w:multiLevelType w:val="hybridMultilevel"/>
    <w:tmpl w:val="6A56EBF2"/>
    <w:lvl w:ilvl="0" w:tplc="5E323BF0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4FE0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A9F468D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92DA1BD0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3E8CF9A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A2F29F12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1BB8E12C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D4DCA130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0F66F2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505B705F"/>
    <w:multiLevelType w:val="hybridMultilevel"/>
    <w:tmpl w:val="78F0FAC8"/>
    <w:lvl w:ilvl="0" w:tplc="7FAEAEE0">
      <w:numFmt w:val="bullet"/>
      <w:lvlText w:val="—"/>
      <w:lvlJc w:val="left"/>
      <w:pPr>
        <w:ind w:left="511" w:hanging="284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1" w:tplc="5B286BEE">
      <w:numFmt w:val="bullet"/>
      <w:lvlText w:val="•"/>
      <w:lvlJc w:val="left"/>
      <w:pPr>
        <w:ind w:left="1674" w:hanging="284"/>
      </w:pPr>
      <w:rPr>
        <w:rFonts w:hint="default"/>
        <w:lang w:val="ru-RU" w:eastAsia="en-US" w:bidi="ar-SA"/>
      </w:rPr>
    </w:lvl>
    <w:lvl w:ilvl="2" w:tplc="2C9CCA76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83C24732">
      <w:numFmt w:val="bullet"/>
      <w:lvlText w:val="•"/>
      <w:lvlJc w:val="left"/>
      <w:pPr>
        <w:ind w:left="3983" w:hanging="284"/>
      </w:pPr>
      <w:rPr>
        <w:rFonts w:hint="default"/>
        <w:lang w:val="ru-RU" w:eastAsia="en-US" w:bidi="ar-SA"/>
      </w:rPr>
    </w:lvl>
    <w:lvl w:ilvl="4" w:tplc="C72C5BC8">
      <w:numFmt w:val="bullet"/>
      <w:lvlText w:val="•"/>
      <w:lvlJc w:val="left"/>
      <w:pPr>
        <w:ind w:left="5137" w:hanging="284"/>
      </w:pPr>
      <w:rPr>
        <w:rFonts w:hint="default"/>
        <w:lang w:val="ru-RU" w:eastAsia="en-US" w:bidi="ar-SA"/>
      </w:rPr>
    </w:lvl>
    <w:lvl w:ilvl="5" w:tplc="5E7C1BB2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  <w:lvl w:ilvl="6" w:tplc="DEBEA804">
      <w:numFmt w:val="bullet"/>
      <w:lvlText w:val="•"/>
      <w:lvlJc w:val="left"/>
      <w:pPr>
        <w:ind w:left="7446" w:hanging="284"/>
      </w:pPr>
      <w:rPr>
        <w:rFonts w:hint="default"/>
        <w:lang w:val="ru-RU" w:eastAsia="en-US" w:bidi="ar-SA"/>
      </w:rPr>
    </w:lvl>
    <w:lvl w:ilvl="7" w:tplc="297E467C">
      <w:numFmt w:val="bullet"/>
      <w:lvlText w:val="•"/>
      <w:lvlJc w:val="left"/>
      <w:pPr>
        <w:ind w:left="8600" w:hanging="284"/>
      </w:pPr>
      <w:rPr>
        <w:rFonts w:hint="default"/>
        <w:lang w:val="ru-RU" w:eastAsia="en-US" w:bidi="ar-SA"/>
      </w:rPr>
    </w:lvl>
    <w:lvl w:ilvl="8" w:tplc="969692F0">
      <w:numFmt w:val="bullet"/>
      <w:lvlText w:val="•"/>
      <w:lvlJc w:val="left"/>
      <w:pPr>
        <w:ind w:left="9755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549226E3"/>
    <w:multiLevelType w:val="hybridMultilevel"/>
    <w:tmpl w:val="2500D626"/>
    <w:lvl w:ilvl="0" w:tplc="28C454F2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0ABE8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87206DF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58A2C1D4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9E56F63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2F3A514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5B0C315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37FC2AD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93837E4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5892294E"/>
    <w:multiLevelType w:val="hybridMultilevel"/>
    <w:tmpl w:val="92CE58B6"/>
    <w:lvl w:ilvl="0" w:tplc="CD86199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E019A">
      <w:numFmt w:val="bullet"/>
      <w:lvlText w:val="•"/>
      <w:lvlJc w:val="left"/>
      <w:pPr>
        <w:ind w:left="1962" w:hanging="363"/>
      </w:pPr>
      <w:rPr>
        <w:rFonts w:hint="default"/>
        <w:lang w:val="ru-RU" w:eastAsia="en-US" w:bidi="ar-SA"/>
      </w:rPr>
    </w:lvl>
    <w:lvl w:ilvl="2" w:tplc="AD7ABB5C">
      <w:numFmt w:val="bullet"/>
      <w:lvlText w:val="•"/>
      <w:lvlJc w:val="left"/>
      <w:pPr>
        <w:ind w:left="3084" w:hanging="363"/>
      </w:pPr>
      <w:rPr>
        <w:rFonts w:hint="default"/>
        <w:lang w:val="ru-RU" w:eastAsia="en-US" w:bidi="ar-SA"/>
      </w:rPr>
    </w:lvl>
    <w:lvl w:ilvl="3" w:tplc="447CB24C">
      <w:numFmt w:val="bullet"/>
      <w:lvlText w:val="•"/>
      <w:lvlJc w:val="left"/>
      <w:pPr>
        <w:ind w:left="4207" w:hanging="363"/>
      </w:pPr>
      <w:rPr>
        <w:rFonts w:hint="default"/>
        <w:lang w:val="ru-RU" w:eastAsia="en-US" w:bidi="ar-SA"/>
      </w:rPr>
    </w:lvl>
    <w:lvl w:ilvl="4" w:tplc="A0963E76">
      <w:numFmt w:val="bullet"/>
      <w:lvlText w:val="•"/>
      <w:lvlJc w:val="left"/>
      <w:pPr>
        <w:ind w:left="5329" w:hanging="363"/>
      </w:pPr>
      <w:rPr>
        <w:rFonts w:hint="default"/>
        <w:lang w:val="ru-RU" w:eastAsia="en-US" w:bidi="ar-SA"/>
      </w:rPr>
    </w:lvl>
    <w:lvl w:ilvl="5" w:tplc="C1F468C2">
      <w:numFmt w:val="bullet"/>
      <w:lvlText w:val="•"/>
      <w:lvlJc w:val="left"/>
      <w:pPr>
        <w:ind w:left="6452" w:hanging="363"/>
      </w:pPr>
      <w:rPr>
        <w:rFonts w:hint="default"/>
        <w:lang w:val="ru-RU" w:eastAsia="en-US" w:bidi="ar-SA"/>
      </w:rPr>
    </w:lvl>
    <w:lvl w:ilvl="6" w:tplc="4B2A0CF8">
      <w:numFmt w:val="bullet"/>
      <w:lvlText w:val="•"/>
      <w:lvlJc w:val="left"/>
      <w:pPr>
        <w:ind w:left="7574" w:hanging="363"/>
      </w:pPr>
      <w:rPr>
        <w:rFonts w:hint="default"/>
        <w:lang w:val="ru-RU" w:eastAsia="en-US" w:bidi="ar-SA"/>
      </w:rPr>
    </w:lvl>
    <w:lvl w:ilvl="7" w:tplc="F7B0BD8A">
      <w:numFmt w:val="bullet"/>
      <w:lvlText w:val="•"/>
      <w:lvlJc w:val="left"/>
      <w:pPr>
        <w:ind w:left="8696" w:hanging="363"/>
      </w:pPr>
      <w:rPr>
        <w:rFonts w:hint="default"/>
        <w:lang w:val="ru-RU" w:eastAsia="en-US" w:bidi="ar-SA"/>
      </w:rPr>
    </w:lvl>
    <w:lvl w:ilvl="8" w:tplc="076C02DE">
      <w:numFmt w:val="bullet"/>
      <w:lvlText w:val="•"/>
      <w:lvlJc w:val="left"/>
      <w:pPr>
        <w:ind w:left="9819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75DB1349"/>
    <w:multiLevelType w:val="hybridMultilevel"/>
    <w:tmpl w:val="1F6CB7DE"/>
    <w:lvl w:ilvl="0" w:tplc="5C6C032A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94C9D4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4002002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27B473EE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6104B32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1F8A4C9C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5D78504A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9FF2AE4E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6DA27616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78CF6B66"/>
    <w:multiLevelType w:val="hybridMultilevel"/>
    <w:tmpl w:val="D8803902"/>
    <w:lvl w:ilvl="0" w:tplc="8E302B6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C3FEE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E214CA48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B76AF29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D903F9E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E41C87D8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D0B64BDE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ED2E9EFC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973ED142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A8"/>
    <w:rsid w:val="000F6639"/>
    <w:rsid w:val="00786341"/>
    <w:rsid w:val="00C6054E"/>
    <w:rsid w:val="00EE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A992"/>
  <w15:docId w15:val="{68D1093A-FFE4-4D2D-ADC9-EEC40B9F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2"/>
      <w:ind w:left="1902" w:right="2062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"/>
    <w:rsid w:val="00C6054E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m75cMgyN0WnaVgS282wv5Nmt7CGEDKRPPxUi4gjd9gA=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/rfP7qPhI7B2jr0dzduefrW6HyWeQaLoxl7drwr3e/c=</DigestValue>
    </Reference>
  </SignedInfo>
  <SignatureValue>wPnp4XZfm8mJAglua1/rr6gXq7Y3Rky2F4pNbKpbFrzPnhvHoHjPkntuqZzN5syE
ZgQcS7cvVNApANoeGdYYbw==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7AoX++M68WwG0gli/eMeRhhJVgo=</DigestValue>
      </Reference>
      <Reference URI="/word/fontTable.xml?ContentType=application/vnd.openxmlformats-officedocument.wordprocessingml.fontTable+xml">
        <DigestMethod Algorithm="http://www.w3.org/2000/09/xmldsig#sha1"/>
        <DigestValue>R3yxv4DkkdqsQSBXsbVbW2EVOgU=</DigestValue>
      </Reference>
      <Reference URI="/word/numbering.xml?ContentType=application/vnd.openxmlformats-officedocument.wordprocessingml.numbering+xml">
        <DigestMethod Algorithm="http://www.w3.org/2000/09/xmldsig#sha1"/>
        <DigestValue>q645BMMJ1d4HoYZ4E5JOykPz18k=</DigestValue>
      </Reference>
      <Reference URI="/word/settings.xml?ContentType=application/vnd.openxmlformats-officedocument.wordprocessingml.settings+xml">
        <DigestMethod Algorithm="http://www.w3.org/2000/09/xmldsig#sha1"/>
        <DigestValue>zeBq6ifMv/FMQDSzx7bMyClfh6U=</DigestValue>
      </Reference>
      <Reference URI="/word/styles.xml?ContentType=application/vnd.openxmlformats-officedocument.wordprocessingml.styles+xml">
        <DigestMethod Algorithm="http://www.w3.org/2000/09/xmldsig#sha1"/>
        <DigestValue>YwGqWeZd+P32NpQ/W6NMVVnH2Aw=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2023-11-12T08:01:24Z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2023-11-12T08:01:24Z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3698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Бухгалтер</cp:lastModifiedBy>
  <cp:revision>2</cp:revision>
  <dcterms:created xsi:type="dcterms:W3CDTF">2023-11-11T18:08:00Z</dcterms:created>
  <dcterms:modified xsi:type="dcterms:W3CDTF">2023-11-11T18:08:00Z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